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23" w:rsidRPr="00471F23" w:rsidRDefault="00471F23" w:rsidP="0047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 w:eastAsia="bg-BG"/>
        </w:rPr>
        <w:t>Р А Й О Н Е Н   С Ъ Д –  АСЕНОВГРАД</w:t>
      </w:r>
    </w:p>
    <w:p w:rsidR="00471F23" w:rsidRPr="00471F23" w:rsidRDefault="00471F23" w:rsidP="0047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71F23" w:rsidRPr="00471F23" w:rsidRDefault="00471F23" w:rsidP="00471F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bg-BG" w:eastAsia="bg-BG"/>
        </w:rPr>
        <w:t>ДЛЪЖНОСТНА  ХАРАКТЕРИСТИКА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32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  <w:t>Длъжност  “Съдебен секретар”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  <w:t>Изисквания за заеманата длъжност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- да </w:t>
      </w: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е пълнолетен български гражданин;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- да има завършено средно образование и компютърна грамотност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да н</w:t>
      </w:r>
      <w:r w:rsidRPr="00471F2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е е осъждан на лишаване от свобода за умишлено престъпление от общ характер;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- да н</w:t>
      </w: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е е поставен под запрещение;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- да не е лишен от правото да заема определена длъжност;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- да </w:t>
      </w:r>
      <w:r w:rsidRPr="00471F23">
        <w:rPr>
          <w:rFonts w:ascii="Times New Roman" w:eastAsia="Times New Roman" w:hAnsi="Times New Roman" w:cs="Times New Roman"/>
          <w:spacing w:val="5"/>
          <w:sz w:val="24"/>
          <w:szCs w:val="24"/>
          <w:lang w:val="bg-BG" w:eastAsia="bg-BG"/>
        </w:rPr>
        <w:t>не е в  йерархическа връзка на ръководство и  контрол със съпруг или съпруга</w:t>
      </w: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, с роднини по права линия без ограничения, по съребрена линия до четвърта степен   включително   или   по   сватовство  до  четвърта степен </w:t>
      </w:r>
      <w:r w:rsidRPr="00471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включително;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да не е едноличен търговец, неограничено отговорен съдружник в търговско дружество,  управител  или  изпълнителен  член  на търговско дружество, търговски пълномощник, търговски представител /прокурист/, ликвидатор </w:t>
      </w:r>
      <w:r w:rsidRPr="00471F23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или синдик;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- да не е народен представител;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 xml:space="preserve">- да </w:t>
      </w:r>
      <w:r w:rsidRPr="00471F23">
        <w:rPr>
          <w:rFonts w:ascii="Times New Roman" w:eastAsia="Times New Roman" w:hAnsi="Times New Roman" w:cs="Times New Roman"/>
          <w:spacing w:val="3"/>
          <w:sz w:val="24"/>
          <w:szCs w:val="24"/>
          <w:lang w:val="bg-BG" w:eastAsia="bg-BG"/>
        </w:rPr>
        <w:t xml:space="preserve">не заема ръководна или контролна длъжност на национално равнище в </w:t>
      </w:r>
      <w:r w:rsidRPr="00471F23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bg-BG"/>
        </w:rPr>
        <w:t>политическа партия.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val="bg-BG" w:eastAsia="bg-BG"/>
        </w:rPr>
        <w:t>Основни функции</w:t>
      </w:r>
      <w:r w:rsidRPr="00471F2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val="bg-BG" w:eastAsia="bg-BG"/>
        </w:rPr>
        <w:tab/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3"/>
          <w:sz w:val="24"/>
          <w:szCs w:val="24"/>
          <w:lang w:val="bg-BG" w:eastAsia="bg-BG"/>
        </w:rPr>
        <w:t xml:space="preserve">Изпълнява дейности по подготовката на делата за разглеждане в </w:t>
      </w:r>
      <w:r w:rsidRPr="00471F23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 xml:space="preserve">съдебни заседания; изготвя и прилага към делото протоколи от съдебни </w:t>
      </w: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заседания; подготвя формуляри, графици и др. документи;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  <w:u w:val="single"/>
          <w:lang w:val="bg-BG" w:eastAsia="bg-BG"/>
        </w:rPr>
        <w:t>Длъжностни задължения</w:t>
      </w:r>
    </w:p>
    <w:p w:rsidR="00471F23" w:rsidRPr="00471F23" w:rsidRDefault="00471F23" w:rsidP="00471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1. 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2. Изготвя списъци за реда и часовете на разглеждане на делата по образец-приложение №2, и ги поставя пред съдебните зали и информационните табла.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3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Подрежда и номерира по реда на постъпването на книжата от заседанията.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4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Изпълнява разпорежданията на съда, постановени в откритите заседания.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5.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Вписва в книгата за открити съдебни заседания делата на състава.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6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Съставя документи за изплащане на определените суми за възнаграждения и разноски на експерти, свидетели, съдебни заседатели и други по определени образци.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7.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Съставя списъци на лицата за призоваване в съда след първото по делото заседание по образец-приложение №3, на които отбелязва кога и къде са изпратени призовките и съобщенията, или отразява начина на уведомяването им.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8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Най-малко 10 дни преди заседанието проверява връщането на призовките и другите книжа по делото и докладва резултата на съдията докладчик.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9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Изготвя призовките по отложените дела и отразява резултата в книгата за откритите заседания в тридневен срок от съдебното заседание. </w:t>
      </w:r>
    </w:p>
    <w:p w:rsidR="00471F23" w:rsidRPr="00471F23" w:rsidRDefault="00471F23" w:rsidP="00471F2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10</w:t>
      </w:r>
      <w:r w:rsidRPr="00471F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>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Изготвя изпълнителни листове по подлежащи на изпълнение съдебни актове, както и по определения за налагане на глоба и отбелязва това в регистъра за издадените изпълнителни листове. </w:t>
      </w:r>
    </w:p>
    <w:p w:rsidR="00471F23" w:rsidRPr="00471F23" w:rsidRDefault="00471F23" w:rsidP="0047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11.</w:t>
      </w: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В срока за изготвяне на протокола предава обявените за решаване дела на съдията докладчик, а отложените, прекратените и с изготвени актове дела-в деловодството.</w:t>
      </w:r>
    </w:p>
    <w:p w:rsidR="00471F23" w:rsidRPr="00471F23" w:rsidRDefault="00471F23" w:rsidP="0047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12.  Извършва и други дейности, възложени му от административния ръководител на съда или от съдебния администратор. </w:t>
      </w:r>
    </w:p>
    <w:p w:rsidR="00471F23" w:rsidRPr="00471F23" w:rsidRDefault="00471F23" w:rsidP="0047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13.</w:t>
      </w:r>
      <w:r w:rsidRPr="00471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 задължението си в делово облекло и носи табелка с името  и длъжността си.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14. При констатирани пропуски и нарушения, създаващи предпоставки за корупция, измами и нередности да докладва на ръководството на съда.</w:t>
      </w:r>
    </w:p>
    <w:p w:rsidR="00471F23" w:rsidRPr="00471F23" w:rsidRDefault="00471F23" w:rsidP="00471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  <w:lang w:val="bg-BG" w:eastAsia="bg-BG"/>
        </w:rPr>
        <w:t>Отговорности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23"/>
          <w:sz w:val="24"/>
          <w:szCs w:val="24"/>
          <w:lang w:val="bg-BG" w:eastAsia="bg-BG"/>
        </w:rPr>
        <w:t xml:space="preserve">1. </w:t>
      </w:r>
      <w:r w:rsidRPr="00471F23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Отлични   умения   и   познания   по   общи   деловодни   техники,   на </w:t>
      </w: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съвременни    офис-процедури,    работа    със    стандартно    офис-оборудване,</w:t>
      </w: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отлични познания по стилистика, правопис, граматика и пунктуация.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2. Носи отговорност за точното и качествено изпълнение на утвърдените с настоящата длъжностна характеристика задачи.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3. Носи отговорност за получената и пренасяна документация.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</w:t>
      </w:r>
      <w:r w:rsidRPr="00471F23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ab/>
        <w:t>4. Носи отговорност за опазване на получената служебна информация,</w:t>
      </w:r>
      <w:r w:rsidRPr="00471F23">
        <w:rPr>
          <w:rFonts w:ascii="Times New Roman" w:eastAsia="Times New Roman" w:hAnsi="Times New Roman" w:cs="Times New Roman"/>
          <w:spacing w:val="4"/>
          <w:sz w:val="24"/>
          <w:szCs w:val="24"/>
          <w:lang w:val="bg-BG" w:eastAsia="bg-BG"/>
        </w:rPr>
        <w:t xml:space="preserve">както за спазване на Етичния кодекс и вътрешните правила, утвърдени от </w:t>
      </w: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административния ръководител.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-16"/>
          <w:sz w:val="24"/>
          <w:szCs w:val="24"/>
          <w:lang w:val="bg-BG" w:eastAsia="bg-BG"/>
        </w:rPr>
        <w:t xml:space="preserve">5. </w:t>
      </w:r>
      <w:r w:rsidRPr="00471F23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Носи   отговорност   за   административни   пропуски   и   нарушения, </w:t>
      </w: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>създаващи предпоставки за корупция, измами и нередности</w:t>
      </w:r>
      <w:r w:rsidRPr="00471F23">
        <w:rPr>
          <w:rFonts w:ascii="Times New Roman" w:eastAsia="Times New Roman" w:hAnsi="Times New Roman" w:cs="Times New Roman"/>
          <w:spacing w:val="-4"/>
          <w:sz w:val="28"/>
          <w:szCs w:val="28"/>
          <w:lang w:val="bg-BG" w:eastAsia="bg-BG"/>
        </w:rPr>
        <w:t>.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  <w:lang w:val="bg-BG" w:eastAsia="bg-BG"/>
        </w:rPr>
      </w:pPr>
      <w:r w:rsidRPr="00471F23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  <w:lang w:val="bg-BG" w:eastAsia="bg-BG"/>
        </w:rPr>
        <w:t>Организационни връзки</w:t>
      </w: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u w:val="single"/>
          <w:lang w:val="bg-BG" w:eastAsia="bg-BG"/>
        </w:rPr>
      </w:pPr>
    </w:p>
    <w:p w:rsidR="00471F23" w:rsidRPr="00471F23" w:rsidRDefault="00471F23" w:rsidP="00471F23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</w:pPr>
      <w:r w:rsidRPr="00471F23">
        <w:rPr>
          <w:rFonts w:ascii="Times New Roman" w:eastAsia="Times New Roman" w:hAnsi="Times New Roman" w:cs="Times New Roman"/>
          <w:spacing w:val="5"/>
          <w:sz w:val="24"/>
          <w:szCs w:val="24"/>
          <w:lang w:val="bg-BG" w:eastAsia="bg-BG"/>
        </w:rPr>
        <w:t xml:space="preserve">Длъжността съдебен секретар е изпълнителска. </w:t>
      </w:r>
      <w:r w:rsidRPr="00471F23"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  <w:t xml:space="preserve">Съдебният секретар е пряко подчинен на </w:t>
      </w:r>
      <w:r w:rsidRPr="00471F23">
        <w:rPr>
          <w:rFonts w:ascii="Times New Roman" w:eastAsia="Times New Roman" w:hAnsi="Times New Roman" w:cs="Times New Roman"/>
          <w:spacing w:val="9"/>
          <w:sz w:val="24"/>
          <w:szCs w:val="24"/>
          <w:lang w:val="bg-BG" w:eastAsia="bg-BG"/>
        </w:rPr>
        <w:t xml:space="preserve">съдебния администратор и административния ръководител. Има </w:t>
      </w:r>
      <w:r w:rsidRPr="00471F23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непосредствени взаимоотношения със съдебните служители и съдиите. Има </w:t>
      </w:r>
      <w:r w:rsidRPr="00471F23">
        <w:rPr>
          <w:rFonts w:ascii="Times New Roman" w:eastAsia="Times New Roman" w:hAnsi="Times New Roman" w:cs="Times New Roman"/>
          <w:spacing w:val="-5"/>
          <w:sz w:val="24"/>
          <w:szCs w:val="24"/>
          <w:lang w:val="bg-BG" w:eastAsia="bg-BG"/>
        </w:rPr>
        <w:t>вътрешни и външни професионални контакти с органи и организации в кръга на изпълняваните функционални задължения.</w:t>
      </w:r>
    </w:p>
    <w:p w:rsidR="00872131" w:rsidRDefault="00872131"/>
    <w:sectPr w:rsidR="008721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22"/>
    <w:rsid w:val="00471F23"/>
    <w:rsid w:val="00872131"/>
    <w:rsid w:val="008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Andonova</dc:creator>
  <cp:keywords/>
  <dc:description/>
  <cp:lastModifiedBy>Magdalena Andonova</cp:lastModifiedBy>
  <cp:revision>2</cp:revision>
  <dcterms:created xsi:type="dcterms:W3CDTF">2019-10-10T13:42:00Z</dcterms:created>
  <dcterms:modified xsi:type="dcterms:W3CDTF">2019-10-10T13:42:00Z</dcterms:modified>
</cp:coreProperties>
</file>